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62" w:rsidRPr="007976EB" w:rsidRDefault="00855E62" w:rsidP="003A01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УДК 534.23</w:t>
      </w:r>
    </w:p>
    <w:p w:rsidR="00855E62" w:rsidRPr="007976EB" w:rsidRDefault="00855E62" w:rsidP="003A01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54086" w:rsidRPr="007976EB" w:rsidRDefault="002E1F9C" w:rsidP="003A01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МЕТОДИКА ОПРЕДЕЛЕНИЯ НАПРАВЛЕННОСТИ СИГНАЛОВ ГЕОАКУСТИЧЕСКОЙ АКТИВНОСТИ НА ПРИМЕРЕ ИМИТАЦИОННЫХ СОБЫТИЙ</w:t>
      </w:r>
    </w:p>
    <w:p w:rsidR="00BC2B61" w:rsidRPr="007976EB" w:rsidRDefault="00BC2B61" w:rsidP="003A01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976EB" w:rsidRPr="00C62447" w:rsidRDefault="007976EB" w:rsidP="003A01E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244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Чешев М.Е., Имашев С.А.</w:t>
      </w:r>
    </w:p>
    <w:p w:rsidR="007976EB" w:rsidRPr="007976EB" w:rsidRDefault="007976EB" w:rsidP="003A01E4">
      <w:pPr>
        <w:pStyle w:val="a3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cheshevmihail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@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yandex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</w:p>
    <w:p w:rsidR="007976EB" w:rsidRPr="007976EB" w:rsidRDefault="007976EB" w:rsidP="003A01E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sz w:val="24"/>
          <w:szCs w:val="24"/>
          <w:lang w:val="ru-RU"/>
        </w:rPr>
        <w:t>Научная станция РАН, Бишкек, Кыргызстан</w:t>
      </w:r>
    </w:p>
    <w:p w:rsidR="009902DC" w:rsidRPr="007976EB" w:rsidRDefault="009902DC" w:rsidP="003A01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E3A35" w:rsidRPr="007976EB" w:rsidRDefault="009902DC" w:rsidP="002B42A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Аннотация. В работе представлены результаты анализа серии имитационных событий,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зарегистрированные геоакустическим датчиком</w:t>
      </w: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703179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А1638</w:t>
      </w: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на территории Научной Станции РАН.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На основе данных горизонтальных каналов (X, Y) были построены распределения направлений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прихода геоакустической волны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виде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круговых гистограмм.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Все серии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показали </w:t>
      </w:r>
      <w:r w:rsidR="00A342C9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преимущественное направление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совпадающее с расположением пунктов генерации сигнала относительно пункта приема.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Некоторый разброс углов вокруг преимущественного направления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обусловл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ивался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перепадом высот между исходной точкой генерации сигнала и геофона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,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неоднородност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ью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объема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коренной породы, а также эффект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ом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за счет реверберации.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Предложенная методика обработки данных геофона может быть использована для определения преимущественных направлений прихода акустических откликов во время проведения электромагнитных зондирований земной коры с помощью электроразведочной генераторной установки (ЭРГУ-600-2).</w:t>
      </w:r>
    </w:p>
    <w:p w:rsidR="007976EB" w:rsidRPr="007976EB" w:rsidRDefault="007976EB" w:rsidP="003A01E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413727" w:rsidRPr="007976EB" w:rsidRDefault="004D00F6" w:rsidP="00A1542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Ключевые слова: 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геоакустический сигнал</w:t>
      </w:r>
      <w:r w:rsidR="00BA7CF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диаграмма </w:t>
      </w:r>
      <w:r w:rsidR="00BA7CF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направленност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</w:t>
      </w:r>
      <w:r w:rsidR="0041372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="007F0A76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геофон</w:t>
      </w:r>
      <w:r w:rsidR="00A154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</w:p>
    <w:p w:rsidR="00D064DD" w:rsidRPr="007976EB" w:rsidRDefault="00D064DD" w:rsidP="003A01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213C0" w:rsidRPr="007976EB" w:rsidRDefault="0050519D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Введение.</w:t>
      </w:r>
      <w:r w:rsidR="00D064DD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Акустическая эмиссия в твердых телах является упругими колебаниями, возникающими в процессе дислокационных изменений в среде, характеристики которых непосредственно связаны с особенностями пластических процессов, что и обусловливает интерес к изучению акустической эмиссии с целью развития методов акустической диагностики различных сред [1].</w:t>
      </w:r>
      <w:r w:rsidR="002B351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Акустическая эмиссия, источником которой являются глубинные процессы в земной коре, называется сейсмоакустической эмиссией. Обычно это сигналы генерируются при переупаковке зерен, росте трещин, динамических явлений при фильтрации жидкости (прорывы перегородок и т.п.) </w:t>
      </w:r>
      <w:r w:rsidR="00FA204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частотным диапазоном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свыше 100 Гц [</w:t>
      </w:r>
      <w:r w:rsidR="00DB48D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2-3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Эти процессы могут являться предвестниками удаленного </w:t>
      </w:r>
      <w:r w:rsidR="002B351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землетрясения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приповерхностных осадочных породах под </w:t>
      </w:r>
      <w:r w:rsidR="00FA204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воздействием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деформаций, приходящей из эпицентра [</w:t>
      </w:r>
      <w:r w:rsidR="00DB48D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="00DD615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213C0" w:rsidRPr="007976EB" w:rsidRDefault="00E35175" w:rsidP="003A01E4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….</w:t>
      </w:r>
    </w:p>
    <w:p w:rsidR="00B10B15" w:rsidRPr="007976EB" w:rsidRDefault="002B351B" w:rsidP="003A01E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Аппаратура и методика обработки</w:t>
      </w:r>
      <w:r w:rsidR="00750E11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750E1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качестве с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ейсмоприемник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был использован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трехкомпонентный пьезокерамический датчик А1638 производства ЗАО “</w:t>
      </w:r>
      <w:proofErr w:type="spellStart"/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Геоакустика</w:t>
      </w:r>
      <w:proofErr w:type="spellEnd"/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”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расположенный </w:t>
      </w:r>
      <w:r w:rsidR="002E1F9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выходе коренных пород 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шахте на глубине ~ 3 м. 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Геофон преобразует сейсмические сигналы в электрическое напряжение, которое пропорционально величине колебательного ускорения в частотном диапазоне от 0.2 до 400 Гц</w:t>
      </w:r>
      <w:r w:rsidR="003122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</w:t>
      </w:r>
    </w:p>
    <w:p w:rsidR="00E35175" w:rsidRPr="007976EB" w:rsidRDefault="00E35175" w:rsidP="003A01E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E35175" w:rsidRDefault="0097069A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Алгоритм определения угла прихода сейсмического сигнала.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Методику о</w:t>
      </w:r>
      <w:r w:rsidR="00EE252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бработк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EE252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7569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временного ряда,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содержащего всплеск, опишем на примере</w:t>
      </w:r>
      <w:r w:rsidR="0022704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геоакустическ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="0022704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отклик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3467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имитационное событие №4, построив следующую цепочку операций (рис.4)</w:t>
      </w:r>
    </w:p>
    <w:p w:rsidR="003467C2" w:rsidRPr="003467C2" w:rsidRDefault="003467C2" w:rsidP="003A01E4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7C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lastRenderedPageBreak/>
        <w:drawing>
          <wp:inline distT="0" distB="0" distL="0" distR="0" wp14:anchorId="48F02746" wp14:editId="401F7C5A">
            <wp:extent cx="3390900" cy="138554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4437" cy="139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C2" w:rsidRPr="003467C2" w:rsidRDefault="003467C2" w:rsidP="003A01E4">
      <w:pPr>
        <w:pStyle w:val="a5"/>
        <w:spacing w:after="0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3467C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Рисунок 4 </w:t>
      </w:r>
      <w:r w:rsidR="00A1542D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–</w:t>
      </w:r>
      <w:r w:rsidRPr="003467C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Схема расчета угла по горизонтальной компоненте геоакустического сигнала</w:t>
      </w:r>
    </w:p>
    <w:p w:rsidR="003467C2" w:rsidRPr="007976EB" w:rsidRDefault="003467C2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868B2" w:rsidRPr="007976EB" w:rsidRDefault="0022704C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35175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E35175" w:rsidRPr="007976EB" w:rsidRDefault="00F615BF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Результаты и обсуждение.</w:t>
      </w:r>
      <w:r w:rsidR="00B868B2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Произведенные события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имитации сигнала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были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ориентированы по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следующим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направлениям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относительно пункта приема: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восток,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юго-восток, 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юг, 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юго-запад.</w:t>
      </w:r>
    </w:p>
    <w:p w:rsidR="00D93546" w:rsidRPr="007976EB" w:rsidRDefault="00D93546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35175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036A46" w:rsidRPr="007976EB" w:rsidRDefault="0055174A" w:rsidP="003A01E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Выводы.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75A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Проведенный полевой эксперимент регистрации геоакустических сигналов, сгенерированных с пунктов</w:t>
      </w:r>
      <w:r w:rsidR="00966F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9D75A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известным направлением относительно </w:t>
      </w:r>
      <w:r w:rsidR="00966F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расположения геофона показал, </w:t>
      </w:r>
    </w:p>
    <w:p w:rsidR="00E35175" w:rsidRPr="007976EB" w:rsidRDefault="00E35175" w:rsidP="003A01E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FA204F" w:rsidRPr="007976EB" w:rsidRDefault="00FA204F" w:rsidP="003A01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F4B58" w:rsidRPr="007976EB" w:rsidRDefault="00BC2B61" w:rsidP="003A01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Список л</w:t>
      </w:r>
      <w:r w:rsidR="00DF4B58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итератур</w:t>
      </w: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ы</w:t>
      </w:r>
    </w:p>
    <w:p w:rsidR="007102C4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Марапулец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Ю.В., Шевцов Б.М.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Мезома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сштабная акустическая эмиссия.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Владивосток: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Дальнаука</w:t>
      </w:r>
      <w:proofErr w:type="spellEnd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2012. 126 с.</w:t>
      </w:r>
    </w:p>
    <w:p w:rsidR="007102C4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Gregori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Paparo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Coppa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Marsn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02C4"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Acoustic emission in geophysics: a reminder about the method of analysis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Bull.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Geophys</w:t>
      </w:r>
      <w:proofErr w:type="spellEnd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Teor</w:t>
      </w:r>
      <w:proofErr w:type="spellEnd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. Appl. 2002. Vol. 43. № 1–2. P. 157–172.</w:t>
      </w:r>
    </w:p>
    <w:p w:rsidR="007102C4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Paparo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Gregori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G.P.,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Coppa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U., De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Ritis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Taloni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Acoustic Emission (AE) as a diagnostic tool in geophysics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Annals of geophysics.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2002.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Vol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45. № 2. P. 401–416.</w:t>
      </w:r>
    </w:p>
    <w:p w:rsidR="007102C4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Долгих Г. И., Купцов А. В., Ларионов И. А.,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Марапулец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Ю. В.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Деформационные и акустические предвестники землетрясений /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ДАН. 2007. Том 41. №5. С. 96–100. </w:t>
      </w:r>
    </w:p>
    <w:p w:rsidR="007102C4" w:rsidRPr="007976EB" w:rsidRDefault="007102C4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proofErr w:type="spellStart"/>
      <w:r w:rsidRPr="002470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Марапулец</w:t>
      </w:r>
      <w:proofErr w:type="spellEnd"/>
      <w:r w:rsidR="00AF1E55" w:rsidRPr="002470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470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Ю.В.</w:t>
      </w:r>
      <w:bookmarkEnd w:id="0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Высокочастотный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акустоэмиссионный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эффект // Вестник КРАУНЦ. Физ.-мат. науки. 2015. №1(10). C. 44-53. </w:t>
      </w:r>
    </w:p>
    <w:p w:rsidR="007102C4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Закупин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А.С., Богомолов Л.М.,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Мубассарова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В.А., Ильичев П.В.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Сейсмоакустические проявления воздействий мощных импульсов тока по данным скважинных измерений на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Бишкек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геодинамическом полигоне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// Физика земли. 2014.  № 5. C. 105–120.</w:t>
      </w:r>
    </w:p>
    <w:p w:rsidR="000308CF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Имашев </w:t>
      </w:r>
      <w:r w:rsidR="000308CF" w:rsidRPr="007976E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С.А.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 xml:space="preserve">, </w:t>
      </w:r>
      <w:r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Сычев В.Н. </w:t>
      </w:r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Оценка возможностей применения методов фрактального анализа для исследования геофизических данных. Часть 2. Фр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актальный анализ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сейсмосигнала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// Вестник Кыргызско-Российского славянского университета. 2017. Т. 17.</w:t>
      </w:r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hyperlink r:id="rId6" w:history="1">
        <w:r w:rsidR="000308CF"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lang w:val="ru-RU"/>
          </w:rPr>
          <w:t>№</w:t>
        </w:r>
        <w:r w:rsidR="000308CF"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 </w:t>
        </w:r>
        <w:r w:rsidR="000308CF"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lang w:val="ru-RU"/>
          </w:rPr>
          <w:t>5</w:t>
        </w:r>
      </w:hyperlink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. С. 78-82.</w:t>
      </w:r>
    </w:p>
    <w:p w:rsidR="00DB48DB" w:rsidRPr="007976EB" w:rsidRDefault="00DB48DB" w:rsidP="003A01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Pr="007976EB" w:rsidRDefault="0016798A" w:rsidP="003A01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Default="0016798A" w:rsidP="00A1542D">
      <w:pPr>
        <w:spacing w:after="0" w:line="240" w:lineRule="auto"/>
        <w:jc w:val="both"/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Чешев Михаил Евгеньевич</w:t>
      </w:r>
      <w:r w:rsidR="00BC2B61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– </w:t>
      </w:r>
      <w:r w:rsidR="00BC2B6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ладший научный сотрудник л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аборатории</w:t>
      </w:r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комплексных исследований геодинамических процессов в геофизических полях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Научной Станции Российской Академии Наук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г. Бишкек;</w:t>
      </w:r>
      <w:r w:rsidR="00A15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0554-38</w:t>
      </w:r>
      <w:r w:rsidR="007967A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</w:t>
      </w:r>
      <w:r w:rsidR="007967A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01, </w:t>
      </w:r>
      <w:hyperlink r:id="rId7" w:history="1"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cheshevmihail@yandex.ru</w:t>
        </w:r>
      </w:hyperlink>
    </w:p>
    <w:p w:rsidR="00A1542D" w:rsidRPr="007976EB" w:rsidRDefault="00A1542D" w:rsidP="00A154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Pr="007976EB" w:rsidRDefault="0016798A" w:rsidP="00A154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Имашев Санжар </w:t>
      </w:r>
      <w:proofErr w:type="spellStart"/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Абылбекович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к.ф-м.н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A15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AA4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ведущий</w:t>
      </w:r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научный сотрудник, </w:t>
      </w:r>
      <w:proofErr w:type="spellStart"/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и.о</w:t>
      </w:r>
      <w:proofErr w:type="spellEnd"/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зав. лабораторией комплексных исследований геодинамических процессов в геофизических полях</w:t>
      </w:r>
      <w:r w:rsidR="00667F6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Научной Станции Российской Академии Наук</w:t>
      </w:r>
      <w:r w:rsidR="00667F6C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67F6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г. Бишкек;</w:t>
      </w:r>
      <w:r w:rsidR="00A15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0555-75-74-21, </w:t>
      </w:r>
      <w:hyperlink r:id="rId8" w:history="1"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sanjar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_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imashev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@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krsu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edu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kg</w:t>
        </w:r>
      </w:hyperlink>
    </w:p>
    <w:sectPr w:rsidR="0016798A" w:rsidRPr="007976EB" w:rsidSect="00A1542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05718"/>
    <w:multiLevelType w:val="hybridMultilevel"/>
    <w:tmpl w:val="3AB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A7D0A"/>
    <w:multiLevelType w:val="hybridMultilevel"/>
    <w:tmpl w:val="8CB6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35"/>
    <w:rsid w:val="000308CF"/>
    <w:rsid w:val="00036A46"/>
    <w:rsid w:val="000459F8"/>
    <w:rsid w:val="00062DB1"/>
    <w:rsid w:val="00072810"/>
    <w:rsid w:val="000B68AD"/>
    <w:rsid w:val="000C7C20"/>
    <w:rsid w:val="000F0B57"/>
    <w:rsid w:val="00120E94"/>
    <w:rsid w:val="0016798A"/>
    <w:rsid w:val="001871D4"/>
    <w:rsid w:val="001A46D7"/>
    <w:rsid w:val="001A6212"/>
    <w:rsid w:val="001B7EDB"/>
    <w:rsid w:val="001C234D"/>
    <w:rsid w:val="001D5035"/>
    <w:rsid w:val="001E3B61"/>
    <w:rsid w:val="0022704C"/>
    <w:rsid w:val="00240F31"/>
    <w:rsid w:val="0024703E"/>
    <w:rsid w:val="00283A5A"/>
    <w:rsid w:val="002B3051"/>
    <w:rsid w:val="002B351B"/>
    <w:rsid w:val="002B42A6"/>
    <w:rsid w:val="002D64A5"/>
    <w:rsid w:val="002E1F9C"/>
    <w:rsid w:val="00302300"/>
    <w:rsid w:val="003122DD"/>
    <w:rsid w:val="00320C38"/>
    <w:rsid w:val="00345AB4"/>
    <w:rsid w:val="003467C2"/>
    <w:rsid w:val="003A01E4"/>
    <w:rsid w:val="003E1016"/>
    <w:rsid w:val="004124C1"/>
    <w:rsid w:val="00413727"/>
    <w:rsid w:val="00415501"/>
    <w:rsid w:val="00433203"/>
    <w:rsid w:val="00445687"/>
    <w:rsid w:val="00497890"/>
    <w:rsid w:val="004A352F"/>
    <w:rsid w:val="004C7DEF"/>
    <w:rsid w:val="004D00F6"/>
    <w:rsid w:val="004F1B37"/>
    <w:rsid w:val="0050519D"/>
    <w:rsid w:val="0052465F"/>
    <w:rsid w:val="0054594D"/>
    <w:rsid w:val="0055174A"/>
    <w:rsid w:val="00587640"/>
    <w:rsid w:val="005D2A75"/>
    <w:rsid w:val="005D3439"/>
    <w:rsid w:val="00655F2D"/>
    <w:rsid w:val="00667F6C"/>
    <w:rsid w:val="006B51BE"/>
    <w:rsid w:val="006E505A"/>
    <w:rsid w:val="00703179"/>
    <w:rsid w:val="00705471"/>
    <w:rsid w:val="007102C4"/>
    <w:rsid w:val="0073474D"/>
    <w:rsid w:val="00734FFA"/>
    <w:rsid w:val="00750E11"/>
    <w:rsid w:val="00766A59"/>
    <w:rsid w:val="007938BD"/>
    <w:rsid w:val="00796364"/>
    <w:rsid w:val="007967A0"/>
    <w:rsid w:val="007976EB"/>
    <w:rsid w:val="007B768F"/>
    <w:rsid w:val="007C2173"/>
    <w:rsid w:val="007D3CBB"/>
    <w:rsid w:val="007E0894"/>
    <w:rsid w:val="007F0A76"/>
    <w:rsid w:val="007F532D"/>
    <w:rsid w:val="00816B13"/>
    <w:rsid w:val="0081725B"/>
    <w:rsid w:val="00817F1F"/>
    <w:rsid w:val="00854086"/>
    <w:rsid w:val="00855E62"/>
    <w:rsid w:val="00863B28"/>
    <w:rsid w:val="00864209"/>
    <w:rsid w:val="00883BAD"/>
    <w:rsid w:val="008C3E85"/>
    <w:rsid w:val="008D2DDD"/>
    <w:rsid w:val="00930BF6"/>
    <w:rsid w:val="00940D4F"/>
    <w:rsid w:val="00943A33"/>
    <w:rsid w:val="00943CDD"/>
    <w:rsid w:val="0095201F"/>
    <w:rsid w:val="009639F5"/>
    <w:rsid w:val="00966FDD"/>
    <w:rsid w:val="0097069A"/>
    <w:rsid w:val="009902DC"/>
    <w:rsid w:val="009A0438"/>
    <w:rsid w:val="009D75A9"/>
    <w:rsid w:val="009E6D0E"/>
    <w:rsid w:val="00A1542D"/>
    <w:rsid w:val="00A20E90"/>
    <w:rsid w:val="00A213C0"/>
    <w:rsid w:val="00A342C9"/>
    <w:rsid w:val="00A358C4"/>
    <w:rsid w:val="00A42576"/>
    <w:rsid w:val="00A828D8"/>
    <w:rsid w:val="00A87DDD"/>
    <w:rsid w:val="00AA4690"/>
    <w:rsid w:val="00AD3B1F"/>
    <w:rsid w:val="00AF1E55"/>
    <w:rsid w:val="00AF3F93"/>
    <w:rsid w:val="00B10B15"/>
    <w:rsid w:val="00B259C5"/>
    <w:rsid w:val="00B25E32"/>
    <w:rsid w:val="00B41615"/>
    <w:rsid w:val="00B521E9"/>
    <w:rsid w:val="00B868B2"/>
    <w:rsid w:val="00B97F4E"/>
    <w:rsid w:val="00BA7CF7"/>
    <w:rsid w:val="00BB28CA"/>
    <w:rsid w:val="00BC083E"/>
    <w:rsid w:val="00BC2B61"/>
    <w:rsid w:val="00BC5EEB"/>
    <w:rsid w:val="00BD1F36"/>
    <w:rsid w:val="00C04AC9"/>
    <w:rsid w:val="00C0561E"/>
    <w:rsid w:val="00C42BF8"/>
    <w:rsid w:val="00C60E50"/>
    <w:rsid w:val="00C62447"/>
    <w:rsid w:val="00C67783"/>
    <w:rsid w:val="00CB4442"/>
    <w:rsid w:val="00CC358D"/>
    <w:rsid w:val="00CE3A35"/>
    <w:rsid w:val="00CF5D06"/>
    <w:rsid w:val="00D0034D"/>
    <w:rsid w:val="00D005CC"/>
    <w:rsid w:val="00D064DD"/>
    <w:rsid w:val="00D346BF"/>
    <w:rsid w:val="00D40F71"/>
    <w:rsid w:val="00D7569C"/>
    <w:rsid w:val="00D903C4"/>
    <w:rsid w:val="00D93546"/>
    <w:rsid w:val="00DB48DB"/>
    <w:rsid w:val="00DD478C"/>
    <w:rsid w:val="00DD6151"/>
    <w:rsid w:val="00DE685C"/>
    <w:rsid w:val="00DF4B58"/>
    <w:rsid w:val="00DF65FF"/>
    <w:rsid w:val="00E03922"/>
    <w:rsid w:val="00E16972"/>
    <w:rsid w:val="00E246B4"/>
    <w:rsid w:val="00E35175"/>
    <w:rsid w:val="00E37B91"/>
    <w:rsid w:val="00E74812"/>
    <w:rsid w:val="00E92A8A"/>
    <w:rsid w:val="00EA421B"/>
    <w:rsid w:val="00EA4BAD"/>
    <w:rsid w:val="00EA6D1E"/>
    <w:rsid w:val="00EE252D"/>
    <w:rsid w:val="00F46503"/>
    <w:rsid w:val="00F539C5"/>
    <w:rsid w:val="00F615BF"/>
    <w:rsid w:val="00F62C4C"/>
    <w:rsid w:val="00F70898"/>
    <w:rsid w:val="00FA1ADF"/>
    <w:rsid w:val="00FA204F"/>
    <w:rsid w:val="00FA21CA"/>
    <w:rsid w:val="00F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7B6A-69A9-486C-821C-A368B3DC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1016"/>
    <w:pPr>
      <w:spacing w:after="0" w:line="240" w:lineRule="auto"/>
    </w:pPr>
  </w:style>
  <w:style w:type="paragraph" w:styleId="a5">
    <w:name w:val="caption"/>
    <w:basedOn w:val="a"/>
    <w:next w:val="a"/>
    <w:uiPriority w:val="35"/>
    <w:unhideWhenUsed/>
    <w:qFormat/>
    <w:rsid w:val="003E10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2B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5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D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102C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102C4"/>
    <w:rPr>
      <w:color w:val="954F72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79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r_imashev@krsu.edu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shevmihai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ssueid=1880153&amp;selid=2972947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Zabinyakova O</cp:lastModifiedBy>
  <cp:revision>12</cp:revision>
  <dcterms:created xsi:type="dcterms:W3CDTF">2020-01-16T09:49:00Z</dcterms:created>
  <dcterms:modified xsi:type="dcterms:W3CDTF">2023-12-15T09:28:00Z</dcterms:modified>
</cp:coreProperties>
</file>